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B4" w:rsidRPr="00AC3410" w:rsidRDefault="0063793A" w:rsidP="00F04266">
      <w:pPr>
        <w:jc w:val="center"/>
        <w:rPr>
          <w:rFonts w:ascii="Arial" w:hAnsi="Arial" w:cs="Arial"/>
          <w:b/>
          <w:sz w:val="24"/>
          <w:szCs w:val="24"/>
          <w:u w:val="single"/>
        </w:rPr>
      </w:pPr>
      <w:r>
        <w:rPr>
          <w:rFonts w:ascii="Arial" w:hAnsi="Arial" w:cs="Arial"/>
          <w:b/>
          <w:sz w:val="24"/>
          <w:szCs w:val="24"/>
          <w:u w:val="single"/>
        </w:rPr>
        <w:t>Mechanical Interface</w:t>
      </w:r>
    </w:p>
    <w:p w:rsidR="00F04266" w:rsidRPr="00AC3410" w:rsidRDefault="0063793A" w:rsidP="00F04266">
      <w:pPr>
        <w:jc w:val="center"/>
        <w:rPr>
          <w:rFonts w:ascii="Arial" w:hAnsi="Arial" w:cs="Arial"/>
        </w:rPr>
      </w:pPr>
      <w:r>
        <w:rPr>
          <w:rFonts w:ascii="Arial" w:hAnsi="Arial" w:cs="Arial"/>
        </w:rPr>
        <w:t>M.J. McNally</w:t>
      </w:r>
    </w:p>
    <w:p w:rsidR="00F04266" w:rsidRPr="00AC3410" w:rsidRDefault="00F04266" w:rsidP="00F04266">
      <w:pPr>
        <w:jc w:val="center"/>
        <w:rPr>
          <w:rFonts w:ascii="Arial" w:hAnsi="Arial" w:cs="Arial"/>
        </w:rPr>
      </w:pPr>
    </w:p>
    <w:tbl>
      <w:tblPr>
        <w:tblStyle w:val="TableGrid"/>
        <w:tblW w:w="0" w:type="auto"/>
        <w:tblLook w:val="04A0"/>
      </w:tblPr>
      <w:tblGrid>
        <w:gridCol w:w="2235"/>
        <w:gridCol w:w="4110"/>
        <w:gridCol w:w="2897"/>
      </w:tblGrid>
      <w:tr w:rsidR="00F04266" w:rsidRPr="00AC3410" w:rsidTr="00612466">
        <w:tc>
          <w:tcPr>
            <w:tcW w:w="2235" w:type="dxa"/>
          </w:tcPr>
          <w:p w:rsidR="00F04266" w:rsidRPr="00AC3410" w:rsidRDefault="00F04266" w:rsidP="00612466">
            <w:pPr>
              <w:jc w:val="center"/>
              <w:rPr>
                <w:rFonts w:ascii="Arial" w:hAnsi="Arial" w:cs="Arial"/>
              </w:rPr>
            </w:pPr>
            <w:r w:rsidRPr="00AC3410">
              <w:rPr>
                <w:rFonts w:ascii="Arial" w:hAnsi="Arial" w:cs="Arial"/>
              </w:rPr>
              <w:t>Date</w:t>
            </w:r>
          </w:p>
        </w:tc>
        <w:tc>
          <w:tcPr>
            <w:tcW w:w="4110" w:type="dxa"/>
          </w:tcPr>
          <w:p w:rsidR="00F04266" w:rsidRPr="00AC3410" w:rsidRDefault="00F04266" w:rsidP="00612466">
            <w:pPr>
              <w:jc w:val="center"/>
              <w:rPr>
                <w:rFonts w:ascii="Arial" w:hAnsi="Arial" w:cs="Arial"/>
              </w:rPr>
            </w:pPr>
            <w:r w:rsidRPr="00AC3410">
              <w:rPr>
                <w:rFonts w:ascii="Arial" w:hAnsi="Arial" w:cs="Arial"/>
              </w:rPr>
              <w:t>Updated Reference Number</w:t>
            </w:r>
          </w:p>
        </w:tc>
        <w:tc>
          <w:tcPr>
            <w:tcW w:w="2897" w:type="dxa"/>
          </w:tcPr>
          <w:p w:rsidR="00F04266" w:rsidRPr="00AC3410" w:rsidRDefault="00F04266" w:rsidP="00612466">
            <w:pPr>
              <w:jc w:val="center"/>
              <w:rPr>
                <w:rFonts w:ascii="Arial" w:hAnsi="Arial" w:cs="Arial"/>
              </w:rPr>
            </w:pPr>
            <w:r w:rsidRPr="00AC3410">
              <w:rPr>
                <w:rFonts w:ascii="Arial" w:hAnsi="Arial" w:cs="Arial"/>
              </w:rPr>
              <w:t>change</w:t>
            </w:r>
          </w:p>
        </w:tc>
      </w:tr>
      <w:tr w:rsidR="00F04266" w:rsidRPr="00AC3410" w:rsidTr="00612466">
        <w:tc>
          <w:tcPr>
            <w:tcW w:w="2235" w:type="dxa"/>
          </w:tcPr>
          <w:p w:rsidR="00F04266" w:rsidRPr="00AC3410" w:rsidRDefault="00F04266" w:rsidP="00612466">
            <w:pPr>
              <w:jc w:val="center"/>
              <w:rPr>
                <w:rFonts w:ascii="Arial" w:hAnsi="Arial" w:cs="Arial"/>
              </w:rPr>
            </w:pPr>
          </w:p>
        </w:tc>
        <w:tc>
          <w:tcPr>
            <w:tcW w:w="4110" w:type="dxa"/>
          </w:tcPr>
          <w:p w:rsidR="00F04266" w:rsidRPr="00AC3410" w:rsidRDefault="00F04266" w:rsidP="00612466">
            <w:pPr>
              <w:jc w:val="center"/>
              <w:rPr>
                <w:rFonts w:ascii="Arial" w:hAnsi="Arial" w:cs="Arial"/>
              </w:rPr>
            </w:pPr>
          </w:p>
        </w:tc>
        <w:tc>
          <w:tcPr>
            <w:tcW w:w="2897" w:type="dxa"/>
          </w:tcPr>
          <w:p w:rsidR="00F04266" w:rsidRPr="00AC3410" w:rsidRDefault="00F04266" w:rsidP="00612466">
            <w:pPr>
              <w:jc w:val="center"/>
              <w:rPr>
                <w:rFonts w:ascii="Arial" w:hAnsi="Arial" w:cs="Arial"/>
              </w:rPr>
            </w:pPr>
          </w:p>
        </w:tc>
      </w:tr>
      <w:tr w:rsidR="00F04266" w:rsidRPr="00AC3410" w:rsidTr="00612466">
        <w:tc>
          <w:tcPr>
            <w:tcW w:w="2235" w:type="dxa"/>
          </w:tcPr>
          <w:p w:rsidR="00F04266" w:rsidRPr="00AC3410" w:rsidRDefault="0063793A" w:rsidP="00612466">
            <w:pPr>
              <w:jc w:val="center"/>
              <w:rPr>
                <w:rFonts w:ascii="Arial" w:hAnsi="Arial" w:cs="Arial"/>
              </w:rPr>
            </w:pPr>
            <w:r>
              <w:rPr>
                <w:rFonts w:ascii="Arial" w:hAnsi="Arial" w:cs="Arial"/>
              </w:rPr>
              <w:t>04/10/2009</w:t>
            </w:r>
          </w:p>
        </w:tc>
        <w:tc>
          <w:tcPr>
            <w:tcW w:w="4110" w:type="dxa"/>
          </w:tcPr>
          <w:p w:rsidR="00F04266" w:rsidRPr="00AC3410" w:rsidRDefault="00F04266" w:rsidP="0063793A">
            <w:pPr>
              <w:jc w:val="center"/>
              <w:rPr>
                <w:rFonts w:ascii="Arial" w:hAnsi="Arial" w:cs="Arial"/>
              </w:rPr>
            </w:pPr>
            <w:r w:rsidRPr="00AC3410">
              <w:rPr>
                <w:rFonts w:ascii="Arial" w:hAnsi="Arial" w:cs="Arial"/>
              </w:rPr>
              <w:t>PLM-</w:t>
            </w:r>
            <w:r w:rsidR="0063793A">
              <w:rPr>
                <w:rFonts w:ascii="Arial" w:hAnsi="Arial" w:cs="Arial"/>
              </w:rPr>
              <w:t>COMS</w:t>
            </w:r>
            <w:r w:rsidRPr="00AC3410">
              <w:rPr>
                <w:rFonts w:ascii="Arial" w:hAnsi="Arial" w:cs="Arial"/>
              </w:rPr>
              <w:t>-</w:t>
            </w:r>
            <w:r w:rsidR="0063793A">
              <w:rPr>
                <w:rFonts w:ascii="Arial" w:hAnsi="Arial" w:cs="Arial"/>
              </w:rPr>
              <w:t>MecInter</w:t>
            </w:r>
            <w:r w:rsidRPr="00AC3410">
              <w:rPr>
                <w:rFonts w:ascii="Arial" w:hAnsi="Arial" w:cs="Arial"/>
              </w:rPr>
              <w:t>-</w:t>
            </w:r>
            <w:r w:rsidR="0063793A">
              <w:rPr>
                <w:rFonts w:ascii="Arial" w:hAnsi="Arial" w:cs="Arial"/>
              </w:rPr>
              <w:t>133</w:t>
            </w:r>
            <w:r w:rsidRPr="00AC3410">
              <w:rPr>
                <w:rFonts w:ascii="Arial" w:hAnsi="Arial" w:cs="Arial"/>
              </w:rPr>
              <w:t>-</w:t>
            </w:r>
            <w:r w:rsidR="0063793A">
              <w:rPr>
                <w:rFonts w:ascii="Arial" w:hAnsi="Arial" w:cs="Arial"/>
              </w:rPr>
              <w:t>1</w:t>
            </w:r>
          </w:p>
        </w:tc>
        <w:tc>
          <w:tcPr>
            <w:tcW w:w="2897" w:type="dxa"/>
          </w:tcPr>
          <w:p w:rsidR="00F04266" w:rsidRPr="00AC3410" w:rsidRDefault="0063793A" w:rsidP="00612466">
            <w:pPr>
              <w:jc w:val="center"/>
              <w:rPr>
                <w:rFonts w:ascii="Arial" w:hAnsi="Arial" w:cs="Arial"/>
              </w:rPr>
            </w:pPr>
            <w:r>
              <w:rPr>
                <w:rFonts w:ascii="Arial" w:hAnsi="Arial" w:cs="Arial"/>
              </w:rPr>
              <w:t>Uploaded in new format</w:t>
            </w:r>
          </w:p>
        </w:tc>
      </w:tr>
      <w:tr w:rsidR="00F04266" w:rsidRPr="00AC3410" w:rsidTr="00612466">
        <w:tc>
          <w:tcPr>
            <w:tcW w:w="2235" w:type="dxa"/>
          </w:tcPr>
          <w:p w:rsidR="00F04266" w:rsidRPr="00AC3410" w:rsidRDefault="00F04266" w:rsidP="00612466">
            <w:pPr>
              <w:jc w:val="center"/>
              <w:rPr>
                <w:rFonts w:ascii="Arial" w:hAnsi="Arial" w:cs="Arial"/>
              </w:rPr>
            </w:pPr>
          </w:p>
        </w:tc>
        <w:tc>
          <w:tcPr>
            <w:tcW w:w="4110" w:type="dxa"/>
          </w:tcPr>
          <w:p w:rsidR="00F04266" w:rsidRPr="00AC3410" w:rsidRDefault="00F04266" w:rsidP="00612466">
            <w:pPr>
              <w:jc w:val="center"/>
              <w:rPr>
                <w:rFonts w:ascii="Arial" w:hAnsi="Arial" w:cs="Arial"/>
              </w:rPr>
            </w:pPr>
          </w:p>
        </w:tc>
        <w:tc>
          <w:tcPr>
            <w:tcW w:w="2897" w:type="dxa"/>
          </w:tcPr>
          <w:p w:rsidR="00F04266" w:rsidRPr="00AC3410" w:rsidRDefault="00F04266" w:rsidP="00612466">
            <w:pPr>
              <w:jc w:val="center"/>
              <w:rPr>
                <w:rFonts w:ascii="Arial" w:hAnsi="Arial" w:cs="Arial"/>
              </w:rPr>
            </w:pPr>
          </w:p>
        </w:tc>
      </w:tr>
      <w:tr w:rsidR="00F04266" w:rsidRPr="00AC3410" w:rsidTr="00612466">
        <w:tc>
          <w:tcPr>
            <w:tcW w:w="2235" w:type="dxa"/>
          </w:tcPr>
          <w:p w:rsidR="00F04266" w:rsidRPr="00AC3410" w:rsidRDefault="00F04266" w:rsidP="00612466">
            <w:pPr>
              <w:jc w:val="center"/>
              <w:rPr>
                <w:rFonts w:ascii="Arial" w:hAnsi="Arial" w:cs="Arial"/>
              </w:rPr>
            </w:pPr>
          </w:p>
        </w:tc>
        <w:tc>
          <w:tcPr>
            <w:tcW w:w="4110" w:type="dxa"/>
          </w:tcPr>
          <w:p w:rsidR="00F04266" w:rsidRPr="00AC3410" w:rsidRDefault="00F04266" w:rsidP="00612466">
            <w:pPr>
              <w:jc w:val="center"/>
              <w:rPr>
                <w:rFonts w:ascii="Arial" w:hAnsi="Arial" w:cs="Arial"/>
              </w:rPr>
            </w:pPr>
          </w:p>
        </w:tc>
        <w:tc>
          <w:tcPr>
            <w:tcW w:w="2897" w:type="dxa"/>
          </w:tcPr>
          <w:p w:rsidR="00F04266" w:rsidRPr="00AC3410" w:rsidRDefault="00F04266" w:rsidP="00612466">
            <w:pPr>
              <w:jc w:val="center"/>
              <w:rPr>
                <w:rFonts w:ascii="Arial" w:hAnsi="Arial" w:cs="Arial"/>
              </w:rPr>
            </w:pPr>
          </w:p>
        </w:tc>
      </w:tr>
      <w:tr w:rsidR="00F04266" w:rsidRPr="00AC3410" w:rsidTr="00612466">
        <w:tc>
          <w:tcPr>
            <w:tcW w:w="2235" w:type="dxa"/>
          </w:tcPr>
          <w:p w:rsidR="00F04266" w:rsidRPr="00AC3410" w:rsidRDefault="00F04266" w:rsidP="00612466">
            <w:pPr>
              <w:jc w:val="center"/>
              <w:rPr>
                <w:rFonts w:ascii="Arial" w:hAnsi="Arial" w:cs="Arial"/>
              </w:rPr>
            </w:pPr>
          </w:p>
        </w:tc>
        <w:tc>
          <w:tcPr>
            <w:tcW w:w="4110" w:type="dxa"/>
          </w:tcPr>
          <w:p w:rsidR="00F04266" w:rsidRPr="00AC3410" w:rsidRDefault="00F04266" w:rsidP="00612466">
            <w:pPr>
              <w:jc w:val="center"/>
              <w:rPr>
                <w:rFonts w:ascii="Arial" w:hAnsi="Arial" w:cs="Arial"/>
              </w:rPr>
            </w:pPr>
          </w:p>
        </w:tc>
        <w:tc>
          <w:tcPr>
            <w:tcW w:w="2897" w:type="dxa"/>
          </w:tcPr>
          <w:p w:rsidR="00F04266" w:rsidRPr="00AC3410" w:rsidRDefault="00F04266" w:rsidP="00612466">
            <w:pPr>
              <w:jc w:val="center"/>
              <w:rPr>
                <w:rFonts w:ascii="Arial" w:hAnsi="Arial" w:cs="Arial"/>
              </w:rPr>
            </w:pPr>
          </w:p>
        </w:tc>
      </w:tr>
      <w:tr w:rsidR="00F04266" w:rsidRPr="00AC3410" w:rsidTr="00612466">
        <w:tc>
          <w:tcPr>
            <w:tcW w:w="2235" w:type="dxa"/>
          </w:tcPr>
          <w:p w:rsidR="00F04266" w:rsidRPr="00AC3410" w:rsidRDefault="00F04266" w:rsidP="00612466">
            <w:pPr>
              <w:jc w:val="center"/>
              <w:rPr>
                <w:rFonts w:ascii="Arial" w:hAnsi="Arial" w:cs="Arial"/>
              </w:rPr>
            </w:pPr>
          </w:p>
        </w:tc>
        <w:tc>
          <w:tcPr>
            <w:tcW w:w="4110" w:type="dxa"/>
          </w:tcPr>
          <w:p w:rsidR="00F04266" w:rsidRPr="00AC3410" w:rsidRDefault="00F04266" w:rsidP="00612466">
            <w:pPr>
              <w:jc w:val="center"/>
              <w:rPr>
                <w:rFonts w:ascii="Arial" w:hAnsi="Arial" w:cs="Arial"/>
              </w:rPr>
            </w:pPr>
          </w:p>
        </w:tc>
        <w:tc>
          <w:tcPr>
            <w:tcW w:w="2897" w:type="dxa"/>
          </w:tcPr>
          <w:p w:rsidR="00F04266" w:rsidRPr="00AC3410" w:rsidRDefault="00F04266" w:rsidP="00612466">
            <w:pPr>
              <w:jc w:val="center"/>
              <w:rPr>
                <w:rFonts w:ascii="Arial" w:hAnsi="Arial" w:cs="Arial"/>
              </w:rPr>
            </w:pPr>
          </w:p>
        </w:tc>
      </w:tr>
    </w:tbl>
    <w:p w:rsidR="00F04266" w:rsidRPr="00AC3410" w:rsidRDefault="00F04266" w:rsidP="00F04266">
      <w:pPr>
        <w:jc w:val="center"/>
        <w:rPr>
          <w:rFonts w:ascii="Arial" w:hAnsi="Arial" w:cs="Arial"/>
        </w:rPr>
      </w:pPr>
    </w:p>
    <w:p w:rsidR="00612466" w:rsidRPr="00612466" w:rsidRDefault="00612466" w:rsidP="00612466">
      <w:pPr>
        <w:rPr>
          <w:b/>
          <w:bCs/>
        </w:rPr>
      </w:pPr>
      <w:proofErr w:type="gramStart"/>
      <w:r w:rsidRPr="00612466">
        <w:rPr>
          <w:b/>
          <w:bCs/>
        </w:rPr>
        <w:t>Components :</w:t>
      </w:r>
      <w:proofErr w:type="gramEnd"/>
    </w:p>
    <w:p w:rsidR="00612466" w:rsidRPr="00612466" w:rsidRDefault="00612466" w:rsidP="00612466"/>
    <w:p w:rsidR="00612466" w:rsidRPr="00612466" w:rsidRDefault="00612466" w:rsidP="00612466">
      <w:proofErr w:type="gramStart"/>
      <w:r w:rsidRPr="00612466">
        <w:t>Transceiver :</w:t>
      </w:r>
      <w:proofErr w:type="gramEnd"/>
    </w:p>
    <w:p w:rsidR="00612466" w:rsidRPr="00612466" w:rsidRDefault="00612466" w:rsidP="00612466">
      <w:r w:rsidRPr="00612466">
        <w:tab/>
      </w:r>
    </w:p>
    <w:tbl>
      <w:tblPr>
        <w:tblW w:w="0" w:type="auto"/>
        <w:tblInd w:w="55" w:type="dxa"/>
        <w:tblLayout w:type="fixed"/>
        <w:tblCellMar>
          <w:top w:w="55" w:type="dxa"/>
          <w:left w:w="55" w:type="dxa"/>
          <w:bottom w:w="55" w:type="dxa"/>
          <w:right w:w="55" w:type="dxa"/>
        </w:tblCellMar>
        <w:tblLook w:val="0000"/>
      </w:tblPr>
      <w:tblGrid>
        <w:gridCol w:w="1927"/>
        <w:gridCol w:w="1927"/>
        <w:gridCol w:w="1927"/>
        <w:gridCol w:w="1928"/>
        <w:gridCol w:w="1928"/>
      </w:tblGrid>
      <w:tr w:rsidR="00612466" w:rsidRPr="00612466" w:rsidTr="00612466">
        <w:tc>
          <w:tcPr>
            <w:tcW w:w="1927"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p>
        </w:tc>
        <w:tc>
          <w:tcPr>
            <w:tcW w:w="1927"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Mass (g)</w:t>
            </w:r>
          </w:p>
        </w:tc>
        <w:tc>
          <w:tcPr>
            <w:tcW w:w="1927"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Width (mm)</w:t>
            </w:r>
          </w:p>
        </w:tc>
        <w:tc>
          <w:tcPr>
            <w:tcW w:w="1928"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Depth (mm)</w:t>
            </w:r>
          </w:p>
        </w:tc>
        <w:tc>
          <w:tcPr>
            <w:tcW w:w="1928" w:type="dxa"/>
            <w:tcBorders>
              <w:top w:val="single" w:sz="1" w:space="0" w:color="000000"/>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Height (mm)</w:t>
            </w:r>
          </w:p>
        </w:tc>
      </w:tr>
      <w:tr w:rsidR="00612466" w:rsidRPr="00612466" w:rsidTr="00612466">
        <w:tc>
          <w:tcPr>
            <w:tcW w:w="1927"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LRT 470</w:t>
            </w:r>
          </w:p>
        </w:tc>
        <w:tc>
          <w:tcPr>
            <w:tcW w:w="1927"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120</w:t>
            </w:r>
          </w:p>
        </w:tc>
        <w:tc>
          <w:tcPr>
            <w:tcW w:w="1927"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78</w:t>
            </w:r>
          </w:p>
        </w:tc>
        <w:tc>
          <w:tcPr>
            <w:tcW w:w="1928"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52</w:t>
            </w:r>
          </w:p>
        </w:tc>
        <w:tc>
          <w:tcPr>
            <w:tcW w:w="1928" w:type="dxa"/>
            <w:tcBorders>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20</w:t>
            </w:r>
          </w:p>
        </w:tc>
      </w:tr>
    </w:tbl>
    <w:p w:rsidR="00612466" w:rsidRPr="00612466" w:rsidRDefault="00612466" w:rsidP="00612466"/>
    <w:p w:rsidR="00612466" w:rsidRPr="00612466" w:rsidRDefault="00612466" w:rsidP="00612466">
      <w:r w:rsidRPr="00612466">
        <w:t>This must be attached to</w:t>
      </w:r>
    </w:p>
    <w:p w:rsidR="00612466" w:rsidRPr="00612466" w:rsidRDefault="00612466" w:rsidP="00612466"/>
    <w:p w:rsidR="00612466" w:rsidRPr="00612466" w:rsidRDefault="00612466" w:rsidP="00612466">
      <w:r w:rsidRPr="00612466">
        <w:t>Transceiver/Modem PCB:</w:t>
      </w:r>
    </w:p>
    <w:p w:rsidR="00612466" w:rsidRPr="00612466" w:rsidRDefault="00612466" w:rsidP="00612466"/>
    <w:tbl>
      <w:tblPr>
        <w:tblW w:w="0" w:type="auto"/>
        <w:tblInd w:w="55" w:type="dxa"/>
        <w:tblLayout w:type="fixed"/>
        <w:tblCellMar>
          <w:top w:w="55" w:type="dxa"/>
          <w:left w:w="55" w:type="dxa"/>
          <w:bottom w:w="55" w:type="dxa"/>
          <w:right w:w="55" w:type="dxa"/>
        </w:tblCellMar>
        <w:tblLook w:val="0000"/>
      </w:tblPr>
      <w:tblGrid>
        <w:gridCol w:w="2064"/>
        <w:gridCol w:w="2066"/>
        <w:gridCol w:w="2753"/>
        <w:gridCol w:w="2754"/>
      </w:tblGrid>
      <w:tr w:rsidR="00612466" w:rsidRPr="00612466" w:rsidTr="00612466">
        <w:tc>
          <w:tcPr>
            <w:tcW w:w="2064"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Width (mm)</w:t>
            </w:r>
          </w:p>
        </w:tc>
        <w:tc>
          <w:tcPr>
            <w:tcW w:w="2066"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Depth (mm)</w:t>
            </w:r>
          </w:p>
        </w:tc>
        <w:tc>
          <w:tcPr>
            <w:tcW w:w="2753"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Height (mm)</w:t>
            </w:r>
          </w:p>
        </w:tc>
        <w:tc>
          <w:tcPr>
            <w:tcW w:w="2754" w:type="dxa"/>
            <w:tcBorders>
              <w:top w:val="single" w:sz="1" w:space="0" w:color="000000"/>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Mass (g)</w:t>
            </w:r>
          </w:p>
        </w:tc>
      </w:tr>
      <w:tr w:rsidR="00612466" w:rsidRPr="00612466" w:rsidTr="00612466">
        <w:tc>
          <w:tcPr>
            <w:tcW w:w="2064"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50</w:t>
            </w:r>
          </w:p>
        </w:tc>
        <w:tc>
          <w:tcPr>
            <w:tcW w:w="2066"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50</w:t>
            </w:r>
          </w:p>
        </w:tc>
        <w:tc>
          <w:tcPr>
            <w:tcW w:w="2753"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~10</w:t>
            </w:r>
          </w:p>
        </w:tc>
        <w:tc>
          <w:tcPr>
            <w:tcW w:w="2754" w:type="dxa"/>
            <w:tcBorders>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~20</w:t>
            </w:r>
          </w:p>
        </w:tc>
      </w:tr>
    </w:tbl>
    <w:p w:rsidR="00612466" w:rsidRPr="00612466" w:rsidRDefault="00612466" w:rsidP="00612466"/>
    <w:p w:rsidR="00612466" w:rsidRPr="00612466" w:rsidRDefault="00612466" w:rsidP="00612466"/>
    <w:p w:rsidR="00612466" w:rsidRPr="00612466" w:rsidRDefault="00612466" w:rsidP="00612466">
      <w:r w:rsidRPr="00612466">
        <w:t>This is based on the size of the test board PCB layout. Alternative layouts are possible.</w:t>
      </w:r>
    </w:p>
    <w:p w:rsidR="00612466" w:rsidRPr="00612466" w:rsidRDefault="00612466" w:rsidP="00612466"/>
    <w:p w:rsidR="00612466" w:rsidRPr="00612466" w:rsidRDefault="00612466" w:rsidP="00612466">
      <w:r w:rsidRPr="00612466">
        <w:t>Antenna Cables:</w:t>
      </w:r>
    </w:p>
    <w:p w:rsidR="00612466" w:rsidRPr="00612466" w:rsidRDefault="00612466" w:rsidP="00612466"/>
    <w:p w:rsidR="00612466" w:rsidRPr="00612466" w:rsidRDefault="00612466" w:rsidP="00612466">
      <w:r w:rsidRPr="00612466">
        <w:t>The signal output from the transceiver must be sent to the antennas by two impedance matched coaxial cables. The recommended model (from Jan King link budget calculator) is the RG-188/AU micro-coaxial cable, although many alternatives with similar dimensions are available.</w:t>
      </w:r>
    </w:p>
    <w:p w:rsidR="00612466" w:rsidRPr="00612466" w:rsidRDefault="00612466" w:rsidP="00612466"/>
    <w:tbl>
      <w:tblPr>
        <w:tblW w:w="0" w:type="auto"/>
        <w:tblInd w:w="55" w:type="dxa"/>
        <w:tblLayout w:type="fixed"/>
        <w:tblCellMar>
          <w:top w:w="55" w:type="dxa"/>
          <w:left w:w="55" w:type="dxa"/>
          <w:bottom w:w="55" w:type="dxa"/>
          <w:right w:w="55" w:type="dxa"/>
        </w:tblCellMar>
        <w:tblLook w:val="0000"/>
      </w:tblPr>
      <w:tblGrid>
        <w:gridCol w:w="3212"/>
        <w:gridCol w:w="3212"/>
        <w:gridCol w:w="3213"/>
      </w:tblGrid>
      <w:tr w:rsidR="00612466" w:rsidRPr="00612466" w:rsidTr="00612466">
        <w:tc>
          <w:tcPr>
            <w:tcW w:w="3212"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Length (mm)</w:t>
            </w:r>
          </w:p>
        </w:tc>
        <w:tc>
          <w:tcPr>
            <w:tcW w:w="3212"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Diameter (mm)</w:t>
            </w:r>
          </w:p>
        </w:tc>
        <w:tc>
          <w:tcPr>
            <w:tcW w:w="3213" w:type="dxa"/>
            <w:tcBorders>
              <w:top w:val="single" w:sz="1" w:space="0" w:color="000000"/>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Mass (g)</w:t>
            </w:r>
          </w:p>
        </w:tc>
      </w:tr>
      <w:tr w:rsidR="00612466" w:rsidRPr="00612466" w:rsidTr="00612466">
        <w:tc>
          <w:tcPr>
            <w:tcW w:w="3212"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100</w:t>
            </w:r>
          </w:p>
        </w:tc>
        <w:tc>
          <w:tcPr>
            <w:tcW w:w="3212"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2.8</w:t>
            </w:r>
          </w:p>
        </w:tc>
        <w:tc>
          <w:tcPr>
            <w:tcW w:w="3213" w:type="dxa"/>
            <w:tcBorders>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1.4</w:t>
            </w:r>
          </w:p>
        </w:tc>
      </w:tr>
    </w:tbl>
    <w:p w:rsidR="00612466" w:rsidRPr="00612466" w:rsidRDefault="00612466" w:rsidP="00612466">
      <w:r w:rsidRPr="00612466">
        <w:t xml:space="preserve"> </w:t>
      </w:r>
    </w:p>
    <w:p w:rsidR="00612466" w:rsidRPr="00612466" w:rsidRDefault="00612466" w:rsidP="00612466">
      <w:r w:rsidRPr="00612466">
        <w:t xml:space="preserve">I have suggested a cable length of 100mm here as this should allow the cable to reach the antenna mounting points at the corners of the </w:t>
      </w:r>
      <w:proofErr w:type="spellStart"/>
      <w:r w:rsidRPr="00612466">
        <w:t>cubesat</w:t>
      </w:r>
      <w:proofErr w:type="spellEnd"/>
      <w:r w:rsidRPr="00612466">
        <w:t xml:space="preserve"> regardless of where the COMS board is placed in the body of the satellite. This is an approximation to give some idea of the mass and size. The most important point to note is that these cables must be impedance matched to ensure that the signals reaching each antenna are identical. The simplest way to achieve this is to have two identical lengths of the same cable. </w:t>
      </w:r>
    </w:p>
    <w:p w:rsidR="00612466" w:rsidRPr="00612466" w:rsidRDefault="00612466" w:rsidP="00612466"/>
    <w:p w:rsidR="00612466" w:rsidRPr="00612466" w:rsidRDefault="00612466" w:rsidP="00612466">
      <w:r w:rsidRPr="00612466">
        <w:t>Additional components:</w:t>
      </w:r>
    </w:p>
    <w:p w:rsidR="00612466" w:rsidRPr="00612466" w:rsidRDefault="00612466" w:rsidP="00612466"/>
    <w:tbl>
      <w:tblPr>
        <w:tblW w:w="0" w:type="auto"/>
        <w:tblInd w:w="55" w:type="dxa"/>
        <w:tblLayout w:type="fixed"/>
        <w:tblCellMar>
          <w:top w:w="55" w:type="dxa"/>
          <w:left w:w="55" w:type="dxa"/>
          <w:bottom w:w="55" w:type="dxa"/>
          <w:right w:w="55" w:type="dxa"/>
        </w:tblCellMar>
        <w:tblLook w:val="0000"/>
      </w:tblPr>
      <w:tblGrid>
        <w:gridCol w:w="2204"/>
        <w:gridCol w:w="1980"/>
        <w:gridCol w:w="1770"/>
        <w:gridCol w:w="1935"/>
        <w:gridCol w:w="1748"/>
      </w:tblGrid>
      <w:tr w:rsidR="00612466" w:rsidRPr="00612466" w:rsidTr="00612466">
        <w:tc>
          <w:tcPr>
            <w:tcW w:w="2204"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Component</w:t>
            </w:r>
          </w:p>
        </w:tc>
        <w:tc>
          <w:tcPr>
            <w:tcW w:w="1980"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Mass (approx) (g)</w:t>
            </w:r>
          </w:p>
        </w:tc>
        <w:tc>
          <w:tcPr>
            <w:tcW w:w="1770"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Width (mm)</w:t>
            </w:r>
          </w:p>
        </w:tc>
        <w:tc>
          <w:tcPr>
            <w:tcW w:w="1935"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Depth (mm)</w:t>
            </w:r>
          </w:p>
        </w:tc>
        <w:tc>
          <w:tcPr>
            <w:tcW w:w="1748" w:type="dxa"/>
            <w:tcBorders>
              <w:top w:val="single" w:sz="1" w:space="0" w:color="000000"/>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Height (mm)</w:t>
            </w:r>
          </w:p>
        </w:tc>
      </w:tr>
      <w:tr w:rsidR="00612466" w:rsidRPr="00612466" w:rsidTr="00612466">
        <w:tc>
          <w:tcPr>
            <w:tcW w:w="2204"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Coaxial T-junction</w:t>
            </w:r>
          </w:p>
        </w:tc>
        <w:tc>
          <w:tcPr>
            <w:tcW w:w="1980"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2</w:t>
            </w:r>
          </w:p>
        </w:tc>
        <w:tc>
          <w:tcPr>
            <w:tcW w:w="1770"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10</w:t>
            </w:r>
          </w:p>
        </w:tc>
        <w:tc>
          <w:tcPr>
            <w:tcW w:w="1935"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5</w:t>
            </w:r>
          </w:p>
        </w:tc>
        <w:tc>
          <w:tcPr>
            <w:tcW w:w="1748" w:type="dxa"/>
            <w:tcBorders>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5</w:t>
            </w:r>
          </w:p>
        </w:tc>
      </w:tr>
      <w:tr w:rsidR="00612466" w:rsidRPr="00612466" w:rsidTr="00612466">
        <w:tc>
          <w:tcPr>
            <w:tcW w:w="2204"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Coaxial connector x2</w:t>
            </w:r>
          </w:p>
        </w:tc>
        <w:tc>
          <w:tcPr>
            <w:tcW w:w="1980"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1</w:t>
            </w:r>
          </w:p>
        </w:tc>
        <w:tc>
          <w:tcPr>
            <w:tcW w:w="1770"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5</w:t>
            </w:r>
          </w:p>
        </w:tc>
        <w:tc>
          <w:tcPr>
            <w:tcW w:w="1935"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5</w:t>
            </w:r>
          </w:p>
        </w:tc>
        <w:tc>
          <w:tcPr>
            <w:tcW w:w="1748" w:type="dxa"/>
            <w:tcBorders>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5</w:t>
            </w:r>
          </w:p>
        </w:tc>
      </w:tr>
    </w:tbl>
    <w:p w:rsidR="00612466" w:rsidRPr="00612466" w:rsidRDefault="00612466" w:rsidP="00612466"/>
    <w:p w:rsidR="00612466" w:rsidRPr="00612466" w:rsidRDefault="00612466" w:rsidP="00612466">
      <w:r w:rsidRPr="00612466">
        <w:t xml:space="preserve"> </w:t>
      </w:r>
      <w:r w:rsidRPr="00612466">
        <w:tab/>
        <w:t>Antenna:</w:t>
      </w:r>
    </w:p>
    <w:p w:rsidR="00612466" w:rsidRPr="00612466" w:rsidRDefault="00612466" w:rsidP="00612466"/>
    <w:p w:rsidR="00612466" w:rsidRPr="00612466" w:rsidRDefault="00612466" w:rsidP="00612466"/>
    <w:p w:rsidR="00612466" w:rsidRPr="00612466" w:rsidRDefault="00612466" w:rsidP="00612466">
      <w:r w:rsidRPr="00612466">
        <w:tab/>
        <w:t>Each antenna requires an external mounting, as well as a deployment mechanism inside the satellite.</w:t>
      </w:r>
    </w:p>
    <w:p w:rsidR="00612466" w:rsidRPr="00612466" w:rsidRDefault="00612466" w:rsidP="00612466"/>
    <w:tbl>
      <w:tblPr>
        <w:tblW w:w="0" w:type="auto"/>
        <w:tblInd w:w="55" w:type="dxa"/>
        <w:tblLayout w:type="fixed"/>
        <w:tblCellMar>
          <w:top w:w="55" w:type="dxa"/>
          <w:left w:w="55" w:type="dxa"/>
          <w:bottom w:w="55" w:type="dxa"/>
          <w:right w:w="55" w:type="dxa"/>
        </w:tblCellMar>
        <w:tblLook w:val="0000"/>
      </w:tblPr>
      <w:tblGrid>
        <w:gridCol w:w="3179"/>
        <w:gridCol w:w="1950"/>
        <w:gridCol w:w="2190"/>
        <w:gridCol w:w="2318"/>
      </w:tblGrid>
      <w:tr w:rsidR="00612466" w:rsidRPr="00612466" w:rsidTr="00612466">
        <w:tc>
          <w:tcPr>
            <w:tcW w:w="3179"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p>
        </w:tc>
        <w:tc>
          <w:tcPr>
            <w:tcW w:w="1950"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Mass (g)</w:t>
            </w:r>
          </w:p>
        </w:tc>
        <w:tc>
          <w:tcPr>
            <w:tcW w:w="2190"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Length (mm)</w:t>
            </w:r>
          </w:p>
        </w:tc>
        <w:tc>
          <w:tcPr>
            <w:tcW w:w="2318" w:type="dxa"/>
            <w:tcBorders>
              <w:top w:val="single" w:sz="1" w:space="0" w:color="000000"/>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Width (mm)</w:t>
            </w:r>
          </w:p>
        </w:tc>
      </w:tr>
      <w:tr w:rsidR="00612466" w:rsidRPr="00612466" w:rsidTr="00612466">
        <w:tc>
          <w:tcPr>
            <w:tcW w:w="3179"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Antenna</w:t>
            </w:r>
          </w:p>
        </w:tc>
        <w:tc>
          <w:tcPr>
            <w:tcW w:w="1950"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8.8</w:t>
            </w:r>
          </w:p>
        </w:tc>
        <w:tc>
          <w:tcPr>
            <w:tcW w:w="2190"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170</w:t>
            </w:r>
          </w:p>
        </w:tc>
        <w:tc>
          <w:tcPr>
            <w:tcW w:w="2318" w:type="dxa"/>
            <w:tcBorders>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7</w:t>
            </w:r>
          </w:p>
        </w:tc>
      </w:tr>
    </w:tbl>
    <w:p w:rsidR="00612466" w:rsidRPr="00612466" w:rsidRDefault="00612466" w:rsidP="00612466"/>
    <w:p w:rsidR="00612466" w:rsidRPr="00612466" w:rsidRDefault="00612466" w:rsidP="00612466"/>
    <w:p w:rsidR="00612466" w:rsidRPr="00612466" w:rsidRDefault="00612466" w:rsidP="00612466">
      <w:r w:rsidRPr="00612466">
        <w:tab/>
        <w:t>Release mechanism:</w:t>
      </w:r>
    </w:p>
    <w:p w:rsidR="00612466" w:rsidRPr="00612466" w:rsidRDefault="00612466" w:rsidP="00612466"/>
    <w:tbl>
      <w:tblPr>
        <w:tblW w:w="0" w:type="auto"/>
        <w:tblInd w:w="55" w:type="dxa"/>
        <w:tblLayout w:type="fixed"/>
        <w:tblCellMar>
          <w:top w:w="55" w:type="dxa"/>
          <w:left w:w="55" w:type="dxa"/>
          <w:bottom w:w="55" w:type="dxa"/>
          <w:right w:w="55" w:type="dxa"/>
        </w:tblCellMar>
        <w:tblLook w:val="0000"/>
      </w:tblPr>
      <w:tblGrid>
        <w:gridCol w:w="1927"/>
        <w:gridCol w:w="1927"/>
        <w:gridCol w:w="1927"/>
        <w:gridCol w:w="1928"/>
        <w:gridCol w:w="1928"/>
      </w:tblGrid>
      <w:tr w:rsidR="00612466" w:rsidRPr="00612466" w:rsidTr="00612466">
        <w:tc>
          <w:tcPr>
            <w:tcW w:w="1927"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Component</w:t>
            </w:r>
          </w:p>
        </w:tc>
        <w:tc>
          <w:tcPr>
            <w:tcW w:w="1927"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Mass (g)</w:t>
            </w:r>
          </w:p>
        </w:tc>
        <w:tc>
          <w:tcPr>
            <w:tcW w:w="1927"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Width (mm)</w:t>
            </w:r>
          </w:p>
        </w:tc>
        <w:tc>
          <w:tcPr>
            <w:tcW w:w="1928" w:type="dxa"/>
            <w:tcBorders>
              <w:top w:val="single" w:sz="1" w:space="0" w:color="000000"/>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Depth (mm)</w:t>
            </w:r>
          </w:p>
        </w:tc>
        <w:tc>
          <w:tcPr>
            <w:tcW w:w="1928" w:type="dxa"/>
            <w:tcBorders>
              <w:top w:val="single" w:sz="1" w:space="0" w:color="000000"/>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Height (mm)</w:t>
            </w:r>
          </w:p>
        </w:tc>
      </w:tr>
      <w:tr w:rsidR="00612466" w:rsidRPr="00612466" w:rsidTr="00612466">
        <w:tc>
          <w:tcPr>
            <w:tcW w:w="1927" w:type="dxa"/>
            <w:tcBorders>
              <w:left w:val="single" w:sz="1" w:space="0" w:color="000000"/>
              <w:bottom w:val="single" w:sz="1" w:space="0" w:color="000000"/>
            </w:tcBorders>
          </w:tcPr>
          <w:p w:rsidR="00612466" w:rsidRPr="00612466" w:rsidRDefault="00612466" w:rsidP="00612466">
            <w:pPr>
              <w:pStyle w:val="TableContents"/>
              <w:rPr>
                <w:sz w:val="22"/>
                <w:szCs w:val="22"/>
              </w:rPr>
            </w:pPr>
            <w:proofErr w:type="spellStart"/>
            <w:r w:rsidRPr="00612466">
              <w:rPr>
                <w:sz w:val="22"/>
                <w:szCs w:val="22"/>
              </w:rPr>
              <w:t>Nichrome</w:t>
            </w:r>
            <w:proofErr w:type="spellEnd"/>
            <w:r w:rsidRPr="00612466">
              <w:rPr>
                <w:sz w:val="22"/>
                <w:szCs w:val="22"/>
              </w:rPr>
              <w:t xml:space="preserve"> Coil</w:t>
            </w:r>
          </w:p>
        </w:tc>
        <w:tc>
          <w:tcPr>
            <w:tcW w:w="1927"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2.6</w:t>
            </w:r>
          </w:p>
        </w:tc>
        <w:tc>
          <w:tcPr>
            <w:tcW w:w="1927"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20</w:t>
            </w:r>
          </w:p>
        </w:tc>
        <w:tc>
          <w:tcPr>
            <w:tcW w:w="1928"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5</w:t>
            </w:r>
          </w:p>
        </w:tc>
        <w:tc>
          <w:tcPr>
            <w:tcW w:w="1928" w:type="dxa"/>
            <w:tcBorders>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5</w:t>
            </w:r>
          </w:p>
        </w:tc>
      </w:tr>
      <w:tr w:rsidR="00612466" w:rsidRPr="00612466" w:rsidTr="00612466">
        <w:tc>
          <w:tcPr>
            <w:tcW w:w="1927"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Heat Pad</w:t>
            </w:r>
          </w:p>
        </w:tc>
        <w:tc>
          <w:tcPr>
            <w:tcW w:w="1927"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~20</w:t>
            </w:r>
          </w:p>
        </w:tc>
        <w:tc>
          <w:tcPr>
            <w:tcW w:w="1927"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40</w:t>
            </w:r>
          </w:p>
        </w:tc>
        <w:tc>
          <w:tcPr>
            <w:tcW w:w="1928"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40</w:t>
            </w:r>
          </w:p>
        </w:tc>
        <w:tc>
          <w:tcPr>
            <w:tcW w:w="1928" w:type="dxa"/>
            <w:tcBorders>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2</w:t>
            </w:r>
          </w:p>
        </w:tc>
      </w:tr>
      <w:tr w:rsidR="00612466" w:rsidRPr="00612466" w:rsidTr="00612466">
        <w:tc>
          <w:tcPr>
            <w:tcW w:w="1927"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Control Circuit</w:t>
            </w:r>
          </w:p>
        </w:tc>
        <w:tc>
          <w:tcPr>
            <w:tcW w:w="1927"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~5</w:t>
            </w:r>
          </w:p>
        </w:tc>
        <w:tc>
          <w:tcPr>
            <w:tcW w:w="1927"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~20</w:t>
            </w:r>
          </w:p>
        </w:tc>
        <w:tc>
          <w:tcPr>
            <w:tcW w:w="1928" w:type="dxa"/>
            <w:tcBorders>
              <w:left w:val="single" w:sz="1" w:space="0" w:color="000000"/>
              <w:bottom w:val="single" w:sz="1" w:space="0" w:color="000000"/>
            </w:tcBorders>
          </w:tcPr>
          <w:p w:rsidR="00612466" w:rsidRPr="00612466" w:rsidRDefault="00612466" w:rsidP="00612466">
            <w:pPr>
              <w:pStyle w:val="TableContents"/>
              <w:rPr>
                <w:sz w:val="22"/>
                <w:szCs w:val="22"/>
              </w:rPr>
            </w:pPr>
            <w:r w:rsidRPr="00612466">
              <w:rPr>
                <w:sz w:val="22"/>
                <w:szCs w:val="22"/>
              </w:rPr>
              <w:t>~20</w:t>
            </w:r>
          </w:p>
        </w:tc>
        <w:tc>
          <w:tcPr>
            <w:tcW w:w="1928" w:type="dxa"/>
            <w:tcBorders>
              <w:left w:val="single" w:sz="1" w:space="0" w:color="000000"/>
              <w:bottom w:val="single" w:sz="1" w:space="0" w:color="000000"/>
              <w:right w:val="single" w:sz="1" w:space="0" w:color="000000"/>
            </w:tcBorders>
          </w:tcPr>
          <w:p w:rsidR="00612466" w:rsidRPr="00612466" w:rsidRDefault="00612466" w:rsidP="00612466">
            <w:pPr>
              <w:pStyle w:val="TableContents"/>
              <w:rPr>
                <w:sz w:val="22"/>
                <w:szCs w:val="22"/>
              </w:rPr>
            </w:pPr>
            <w:r w:rsidRPr="00612466">
              <w:rPr>
                <w:sz w:val="22"/>
                <w:szCs w:val="22"/>
              </w:rPr>
              <w:t>~5</w:t>
            </w:r>
          </w:p>
        </w:tc>
      </w:tr>
    </w:tbl>
    <w:p w:rsidR="00612466" w:rsidRPr="00612466" w:rsidRDefault="00612466" w:rsidP="00612466"/>
    <w:p w:rsidR="00612466" w:rsidRPr="00612466" w:rsidRDefault="00612466" w:rsidP="00612466">
      <w:r w:rsidRPr="00612466">
        <w:lastRenderedPageBreak/>
        <w:tab/>
      </w:r>
    </w:p>
    <w:p w:rsidR="00612466" w:rsidRPr="00612466" w:rsidRDefault="00612466" w:rsidP="00612466">
      <w:r w:rsidRPr="00612466">
        <w:tab/>
        <w:t xml:space="preserve">Antenna Deployment Positioning: </w:t>
      </w:r>
    </w:p>
    <w:p w:rsidR="00612466" w:rsidRPr="00612466" w:rsidRDefault="00612466" w:rsidP="00612466"/>
    <w:p w:rsidR="00612466" w:rsidRPr="00612466" w:rsidRDefault="00612466" w:rsidP="00612466">
      <w:r w:rsidRPr="00612466">
        <w:tab/>
        <w:t xml:space="preserve">When folded against the </w:t>
      </w:r>
      <w:proofErr w:type="spellStart"/>
      <w:r w:rsidRPr="00612466">
        <w:t>cubesat</w:t>
      </w:r>
      <w:proofErr w:type="spellEnd"/>
      <w:r w:rsidRPr="00612466">
        <w:t xml:space="preserve">, antenna will be held in place by fishing line.  As can be seen from the board schematic below, there is not enough space on the COMS board for the antenna deployment mechanisms. Ideally the deployment mechanisms should be as close to the antennas as possible, in order to minimize the amount of loose fishing line inside the body of the satellite. This suggests that two deployment mechanisms will be needed.  Until the deployment mechanism has been tested it is impossible to give exact locations, orientations and sizes of the deployment mechanisms. However as a rough guide, the diagram below shows how far the antenna will wrap around the body of the satellite. [Seek advice from MEC on the best alignment to fit </w:t>
      </w:r>
      <w:proofErr w:type="spellStart"/>
      <w:r w:rsidRPr="00612466">
        <w:t>deployers</w:t>
      </w:r>
      <w:proofErr w:type="spellEnd"/>
      <w:r w:rsidRPr="00612466">
        <w:t xml:space="preserve"> in with other boards: i.e. should they be fitted flat on the upper and lower surfaces, with either board clearance or a plan </w:t>
      </w:r>
      <w:proofErr w:type="spellStart"/>
      <w:r w:rsidRPr="00612466">
        <w:t>cutout</w:t>
      </w:r>
      <w:proofErr w:type="spellEnd"/>
      <w:r w:rsidRPr="00612466">
        <w:t xml:space="preserve">, or should they be on the side walls, with profile </w:t>
      </w:r>
      <w:proofErr w:type="spellStart"/>
      <w:r w:rsidRPr="00612466">
        <w:t>cutouts</w:t>
      </w:r>
      <w:proofErr w:type="spellEnd"/>
      <w:r w:rsidRPr="00612466">
        <w:t xml:space="preserve"> to fit]</w:t>
      </w:r>
    </w:p>
    <w:p w:rsidR="00612466" w:rsidRPr="00612466" w:rsidRDefault="00612466" w:rsidP="00612466"/>
    <w:p w:rsidR="00612466" w:rsidRPr="00612466" w:rsidRDefault="00612466" w:rsidP="00612466"/>
    <w:p w:rsidR="00612466" w:rsidRPr="00612466" w:rsidRDefault="00612466" w:rsidP="00612466">
      <w:r w:rsidRPr="00612466">
        <w:rPr>
          <w:noProof/>
          <w:lang w:eastAsia="en-GB"/>
        </w:rPr>
        <w:drawing>
          <wp:anchor distT="0" distB="0" distL="0" distR="0" simplePos="0" relativeHeight="251661312" behindDoc="0" locked="0" layoutInCell="1" allowOverlap="1">
            <wp:simplePos x="0" y="0"/>
            <wp:positionH relativeFrom="column">
              <wp:posOffset>359410</wp:posOffset>
            </wp:positionH>
            <wp:positionV relativeFrom="paragraph">
              <wp:posOffset>116205</wp:posOffset>
            </wp:positionV>
            <wp:extent cx="2790190" cy="26574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790190" cy="2657475"/>
                    </a:xfrm>
                    <a:prstGeom prst="rect">
                      <a:avLst/>
                    </a:prstGeom>
                    <a:solidFill>
                      <a:srgbClr val="FFFFFF"/>
                    </a:solidFill>
                    <a:ln w="9525">
                      <a:noFill/>
                      <a:miter lim="800000"/>
                      <a:headEnd/>
                      <a:tailEnd/>
                    </a:ln>
                  </pic:spPr>
                </pic:pic>
              </a:graphicData>
            </a:graphic>
          </wp:anchor>
        </w:drawing>
      </w:r>
    </w:p>
    <w:p w:rsidR="00612466" w:rsidRPr="00612466" w:rsidRDefault="00612466" w:rsidP="00612466"/>
    <w:p w:rsidR="00612466" w:rsidRPr="00612466" w:rsidRDefault="00612466" w:rsidP="00612466"/>
    <w:p w:rsidR="00612466" w:rsidRPr="00612466" w:rsidRDefault="00612466" w:rsidP="00612466"/>
    <w:p w:rsidR="00612466" w:rsidRPr="00612466" w:rsidRDefault="00612466" w:rsidP="00612466"/>
    <w:p w:rsidR="00612466" w:rsidRPr="00612466" w:rsidRDefault="00612466" w:rsidP="00612466"/>
    <w:p w:rsidR="00612466" w:rsidRPr="00612466" w:rsidRDefault="00612466" w:rsidP="00612466"/>
    <w:p w:rsidR="00612466" w:rsidRPr="00612466" w:rsidRDefault="00612466" w:rsidP="00612466"/>
    <w:p w:rsidR="00612466" w:rsidRPr="00612466" w:rsidRDefault="00612466" w:rsidP="00612466"/>
    <w:p w:rsidR="00612466" w:rsidRPr="00612466" w:rsidRDefault="00612466" w:rsidP="00612466"/>
    <w:p w:rsidR="00612466" w:rsidRPr="00612466" w:rsidRDefault="00612466" w:rsidP="00612466"/>
    <w:p w:rsidR="00612466" w:rsidRPr="00612466" w:rsidRDefault="00612466" w:rsidP="00612466"/>
    <w:p w:rsidR="00612466" w:rsidRPr="00612466" w:rsidRDefault="00612466" w:rsidP="00612466"/>
    <w:p w:rsidR="00612466" w:rsidRPr="00612466" w:rsidRDefault="00612466" w:rsidP="00612466"/>
    <w:p w:rsidR="00612466" w:rsidRPr="00612466" w:rsidRDefault="00612466" w:rsidP="00612466"/>
    <w:p w:rsidR="00612466" w:rsidRPr="00612466" w:rsidRDefault="00612466" w:rsidP="00612466"/>
    <w:p w:rsidR="00612466" w:rsidRPr="00612466" w:rsidRDefault="00612466" w:rsidP="00612466"/>
    <w:p w:rsidR="00612466" w:rsidRPr="00612466" w:rsidRDefault="00612466" w:rsidP="00612466">
      <w:r w:rsidRPr="00612466">
        <w:t xml:space="preserve">COMS Board Schematic [To Scale]: </w:t>
      </w:r>
    </w:p>
    <w:p w:rsidR="00612466" w:rsidRPr="00612466" w:rsidRDefault="00612466" w:rsidP="00612466"/>
    <w:p w:rsidR="00612466" w:rsidRPr="00612466" w:rsidRDefault="00612466" w:rsidP="00612466">
      <w:r w:rsidRPr="00612466">
        <w:t xml:space="preserve">Shaded blue region = space for PIC modem and control circuit [including antenna release] </w:t>
      </w:r>
    </w:p>
    <w:p w:rsidR="00612466" w:rsidRDefault="00612466" w:rsidP="00612466">
      <w:pPr>
        <w:rPr>
          <w:sz w:val="24"/>
          <w:szCs w:val="24"/>
        </w:rPr>
      </w:pPr>
    </w:p>
    <w:p w:rsidR="00612466" w:rsidRPr="00612466" w:rsidRDefault="00612466" w:rsidP="00612466">
      <w:r w:rsidRPr="00612466">
        <w:t xml:space="preserve">The </w:t>
      </w:r>
      <w:proofErr w:type="spellStart"/>
      <w:proofErr w:type="gramStart"/>
      <w:r w:rsidRPr="00612466">
        <w:t>Tx</w:t>
      </w:r>
      <w:proofErr w:type="spellEnd"/>
      <w:proofErr w:type="gramEnd"/>
      <w:r w:rsidRPr="00612466">
        <w:t xml:space="preserve"> Out connector on the Transceiver is represented by the black dot.</w:t>
      </w:r>
      <w:r w:rsidRPr="00612466">
        <w:tab/>
      </w:r>
    </w:p>
    <w:p w:rsidR="00612466" w:rsidRPr="00612466" w:rsidRDefault="00612466" w:rsidP="00612466">
      <w:r w:rsidRPr="00612466">
        <w:rPr>
          <w:noProof/>
          <w:lang w:eastAsia="en-GB"/>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6118860" cy="55372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18860" cy="5537200"/>
                    </a:xfrm>
                    <a:prstGeom prst="rect">
                      <a:avLst/>
                    </a:prstGeom>
                    <a:solidFill>
                      <a:srgbClr val="FFFFFF"/>
                    </a:solidFill>
                    <a:ln w="9525">
                      <a:noFill/>
                      <a:miter lim="800000"/>
                      <a:headEnd/>
                      <a:tailEnd/>
                    </a:ln>
                  </pic:spPr>
                </pic:pic>
              </a:graphicData>
            </a:graphic>
          </wp:anchor>
        </w:drawing>
      </w:r>
      <w:r w:rsidRPr="00612466">
        <w:t>N.B. LRT &amp; LRC manual states that the box is sufficiently insulated for circuitry to run beneath it. This allows us considerable additional space.</w:t>
      </w:r>
    </w:p>
    <w:p w:rsidR="00F04266" w:rsidRPr="00AC3410" w:rsidRDefault="00F04266" w:rsidP="00612466">
      <w:pPr>
        <w:rPr>
          <w:rFonts w:ascii="Arial" w:hAnsi="Arial" w:cs="Arial"/>
        </w:rPr>
      </w:pPr>
    </w:p>
    <w:sectPr w:rsidR="00F04266" w:rsidRPr="00AC3410" w:rsidSect="003C0CB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66" w:rsidRDefault="00612466" w:rsidP="00F04266">
      <w:pPr>
        <w:spacing w:after="0" w:line="240" w:lineRule="auto"/>
      </w:pPr>
      <w:r>
        <w:separator/>
      </w:r>
    </w:p>
  </w:endnote>
  <w:endnote w:type="continuationSeparator" w:id="0">
    <w:p w:rsidR="00612466" w:rsidRDefault="00612466" w:rsidP="00F04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4548"/>
      <w:docPartObj>
        <w:docPartGallery w:val="Page Numbers (Bottom of Page)"/>
        <w:docPartUnique/>
      </w:docPartObj>
    </w:sdtPr>
    <w:sdtContent>
      <w:sdt>
        <w:sdtPr>
          <w:id w:val="565050477"/>
          <w:docPartObj>
            <w:docPartGallery w:val="Page Numbers (Top of Page)"/>
            <w:docPartUnique/>
          </w:docPartObj>
        </w:sdtPr>
        <w:sdtContent>
          <w:p w:rsidR="00612466" w:rsidRDefault="00612466">
            <w:pPr>
              <w:pStyle w:val="Footer"/>
              <w:jc w:val="center"/>
            </w:pPr>
            <w:r w:rsidRPr="00F20440">
              <w:rPr>
                <w:rFonts w:ascii="Arial" w:hAnsi="Arial" w:cs="Arial"/>
                <w:sz w:val="20"/>
                <w:szCs w:val="20"/>
              </w:rPr>
              <w:t xml:space="preserve">Page </w:t>
            </w:r>
            <w:r w:rsidRPr="00F20440">
              <w:rPr>
                <w:rFonts w:ascii="Arial" w:hAnsi="Arial" w:cs="Arial"/>
                <w:b/>
                <w:sz w:val="20"/>
                <w:szCs w:val="20"/>
              </w:rPr>
              <w:fldChar w:fldCharType="begin"/>
            </w:r>
            <w:r w:rsidRPr="00F20440">
              <w:rPr>
                <w:rFonts w:ascii="Arial" w:hAnsi="Arial" w:cs="Arial"/>
                <w:b/>
                <w:sz w:val="20"/>
                <w:szCs w:val="20"/>
              </w:rPr>
              <w:instrText xml:space="preserve"> PAGE </w:instrText>
            </w:r>
            <w:r w:rsidRPr="00F20440">
              <w:rPr>
                <w:rFonts w:ascii="Arial" w:hAnsi="Arial" w:cs="Arial"/>
                <w:b/>
                <w:sz w:val="20"/>
                <w:szCs w:val="20"/>
              </w:rPr>
              <w:fldChar w:fldCharType="separate"/>
            </w:r>
            <w:r w:rsidR="000F5A59">
              <w:rPr>
                <w:rFonts w:ascii="Arial" w:hAnsi="Arial" w:cs="Arial"/>
                <w:b/>
                <w:noProof/>
                <w:sz w:val="20"/>
                <w:szCs w:val="20"/>
              </w:rPr>
              <w:t>4</w:t>
            </w:r>
            <w:r w:rsidRPr="00F20440">
              <w:rPr>
                <w:rFonts w:ascii="Arial" w:hAnsi="Arial" w:cs="Arial"/>
                <w:b/>
                <w:sz w:val="20"/>
                <w:szCs w:val="20"/>
              </w:rPr>
              <w:fldChar w:fldCharType="end"/>
            </w:r>
            <w:r w:rsidRPr="00F20440">
              <w:rPr>
                <w:rFonts w:ascii="Arial" w:hAnsi="Arial" w:cs="Arial"/>
                <w:sz w:val="20"/>
                <w:szCs w:val="20"/>
              </w:rPr>
              <w:t xml:space="preserve"> of </w:t>
            </w:r>
            <w:r w:rsidRPr="00F20440">
              <w:rPr>
                <w:rFonts w:ascii="Arial" w:hAnsi="Arial" w:cs="Arial"/>
                <w:b/>
                <w:sz w:val="20"/>
                <w:szCs w:val="20"/>
              </w:rPr>
              <w:fldChar w:fldCharType="begin"/>
            </w:r>
            <w:r w:rsidRPr="00F20440">
              <w:rPr>
                <w:rFonts w:ascii="Arial" w:hAnsi="Arial" w:cs="Arial"/>
                <w:b/>
                <w:sz w:val="20"/>
                <w:szCs w:val="20"/>
              </w:rPr>
              <w:instrText xml:space="preserve"> NUMPAGES  </w:instrText>
            </w:r>
            <w:r w:rsidRPr="00F20440">
              <w:rPr>
                <w:rFonts w:ascii="Arial" w:hAnsi="Arial" w:cs="Arial"/>
                <w:b/>
                <w:sz w:val="20"/>
                <w:szCs w:val="20"/>
              </w:rPr>
              <w:fldChar w:fldCharType="separate"/>
            </w:r>
            <w:r w:rsidR="000F5A59">
              <w:rPr>
                <w:rFonts w:ascii="Arial" w:hAnsi="Arial" w:cs="Arial"/>
                <w:b/>
                <w:noProof/>
                <w:sz w:val="20"/>
                <w:szCs w:val="20"/>
              </w:rPr>
              <w:t>4</w:t>
            </w:r>
            <w:r w:rsidRPr="00F20440">
              <w:rPr>
                <w:rFonts w:ascii="Arial" w:hAnsi="Arial" w:cs="Arial"/>
                <w:b/>
                <w:sz w:val="20"/>
                <w:szCs w:val="20"/>
              </w:rPr>
              <w:fldChar w:fldCharType="end"/>
            </w:r>
          </w:p>
        </w:sdtContent>
      </w:sdt>
    </w:sdtContent>
  </w:sdt>
  <w:p w:rsidR="00612466" w:rsidRDefault="00612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66" w:rsidRDefault="00612466" w:rsidP="00F04266">
      <w:pPr>
        <w:spacing w:after="0" w:line="240" w:lineRule="auto"/>
      </w:pPr>
      <w:r>
        <w:separator/>
      </w:r>
    </w:p>
  </w:footnote>
  <w:footnote w:type="continuationSeparator" w:id="0">
    <w:p w:rsidR="00612466" w:rsidRDefault="00612466" w:rsidP="00F04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66" w:rsidRPr="00AC3410" w:rsidRDefault="00612466">
    <w:pPr>
      <w:pStyle w:val="Header"/>
      <w:rPr>
        <w:rFonts w:ascii="Arial" w:hAnsi="Arial" w:cs="Arial"/>
        <w:sz w:val="20"/>
        <w:szCs w:val="20"/>
      </w:rPr>
    </w:pPr>
    <w:r w:rsidRPr="00AC3410">
      <w:rPr>
        <w:rFonts w:ascii="Arial" w:hAnsi="Arial" w:cs="Arial"/>
        <w:sz w:val="20"/>
        <w:szCs w:val="20"/>
      </w:rPr>
      <w:t>University of Leicester</w:t>
    </w:r>
    <w:r w:rsidRPr="00AC3410">
      <w:rPr>
        <w:rFonts w:ascii="Arial" w:hAnsi="Arial" w:cs="Arial"/>
        <w:sz w:val="20"/>
        <w:szCs w:val="20"/>
      </w:rPr>
      <w:ptab w:relativeTo="margin" w:alignment="center" w:leader="none"/>
    </w:r>
    <w:r w:rsidRPr="00AC3410">
      <w:rPr>
        <w:rFonts w:ascii="Arial" w:hAnsi="Arial" w:cs="Arial"/>
        <w:sz w:val="20"/>
        <w:szCs w:val="20"/>
      </w:rPr>
      <w:t>PLUME</w:t>
    </w:r>
    <w:r w:rsidRPr="00AC3410">
      <w:rPr>
        <w:rFonts w:ascii="Arial" w:hAnsi="Arial" w:cs="Arial"/>
        <w:sz w:val="20"/>
        <w:szCs w:val="20"/>
      </w:rPr>
      <w:ptab w:relativeTo="margin" w:alignment="right" w:leader="none"/>
    </w:r>
    <w:r w:rsidRPr="00AC3410">
      <w:rPr>
        <w:rFonts w:ascii="Arial" w:hAnsi="Arial" w:cs="Arial"/>
        <w:sz w:val="20"/>
        <w:szCs w:val="20"/>
      </w:rPr>
      <w:t>Ref: PLM-</w:t>
    </w:r>
    <w:r>
      <w:rPr>
        <w:rFonts w:ascii="Arial" w:hAnsi="Arial" w:cs="Arial"/>
        <w:sz w:val="20"/>
        <w:szCs w:val="20"/>
      </w:rPr>
      <w:t>COMS</w:t>
    </w:r>
    <w:r w:rsidRPr="00AC3410">
      <w:rPr>
        <w:rFonts w:ascii="Arial" w:hAnsi="Arial" w:cs="Arial"/>
        <w:sz w:val="20"/>
        <w:szCs w:val="20"/>
      </w:rPr>
      <w:t>-</w:t>
    </w:r>
    <w:r>
      <w:rPr>
        <w:rFonts w:ascii="Arial" w:hAnsi="Arial" w:cs="Arial"/>
        <w:sz w:val="20"/>
        <w:szCs w:val="20"/>
      </w:rPr>
      <w:t>MecInter</w:t>
    </w:r>
    <w:r w:rsidRPr="00AC3410">
      <w:rPr>
        <w:rFonts w:ascii="Arial" w:hAnsi="Arial" w:cs="Arial"/>
        <w:sz w:val="20"/>
        <w:szCs w:val="20"/>
      </w:rPr>
      <w:t>-</w:t>
    </w:r>
    <w:r>
      <w:rPr>
        <w:rFonts w:ascii="Arial" w:hAnsi="Arial" w:cs="Arial"/>
        <w:sz w:val="20"/>
        <w:szCs w:val="20"/>
      </w:rPr>
      <w:t>133-1</w:t>
    </w:r>
  </w:p>
  <w:p w:rsidR="00612466" w:rsidRPr="00AC3410" w:rsidRDefault="00612466">
    <w:pPr>
      <w:pStyle w:val="Header"/>
      <w:rPr>
        <w:rFonts w:ascii="Arial" w:hAnsi="Arial" w:cs="Arial"/>
        <w:sz w:val="20"/>
        <w:szCs w:val="20"/>
      </w:rPr>
    </w:pPr>
    <w:r w:rsidRPr="00AC3410">
      <w:rPr>
        <w:rFonts w:ascii="Arial" w:hAnsi="Arial" w:cs="Arial"/>
        <w:sz w:val="20"/>
        <w:szCs w:val="20"/>
      </w:rPr>
      <w:tab/>
    </w:r>
    <w:r w:rsidRPr="00AC3410">
      <w:rPr>
        <w:rFonts w:ascii="Arial" w:hAnsi="Arial" w:cs="Arial"/>
        <w:sz w:val="20"/>
        <w:szCs w:val="20"/>
      </w:rPr>
      <w:tab/>
      <w:t xml:space="preserve">Date: </w:t>
    </w:r>
    <w:r>
      <w:rPr>
        <w:rFonts w:ascii="Arial" w:hAnsi="Arial" w:cs="Arial"/>
        <w:sz w:val="20"/>
        <w:szCs w:val="20"/>
      </w:rPr>
      <w:t>04</w:t>
    </w:r>
    <w:r w:rsidRPr="00AC3410">
      <w:rPr>
        <w:rFonts w:ascii="Arial" w:hAnsi="Arial" w:cs="Arial"/>
        <w:sz w:val="20"/>
        <w:szCs w:val="20"/>
      </w:rPr>
      <w:t>/</w:t>
    </w:r>
    <w:r>
      <w:rPr>
        <w:rFonts w:ascii="Arial" w:hAnsi="Arial" w:cs="Arial"/>
        <w:sz w:val="20"/>
        <w:szCs w:val="20"/>
      </w:rPr>
      <w:t>10</w:t>
    </w:r>
    <w:r w:rsidRPr="00AC3410">
      <w:rPr>
        <w:rFonts w:ascii="Arial" w:hAnsi="Arial" w:cs="Arial"/>
        <w:sz w:val="20"/>
        <w:szCs w:val="20"/>
      </w:rPr>
      <w:t>/</w:t>
    </w:r>
    <w:r>
      <w:rPr>
        <w:rFonts w:ascii="Arial" w:hAnsi="Arial" w:cs="Arial"/>
        <w:sz w:val="20"/>
        <w:szCs w:val="20"/>
      </w:rPr>
      <w:t>2009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4266"/>
    <w:rsid w:val="000F5A59"/>
    <w:rsid w:val="003C0CB4"/>
    <w:rsid w:val="003D6551"/>
    <w:rsid w:val="00612466"/>
    <w:rsid w:val="0063793A"/>
    <w:rsid w:val="009E2F9B"/>
    <w:rsid w:val="00AC3410"/>
    <w:rsid w:val="00B87948"/>
    <w:rsid w:val="00CC006D"/>
    <w:rsid w:val="00E3727D"/>
    <w:rsid w:val="00F04266"/>
    <w:rsid w:val="00F204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42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4266"/>
  </w:style>
  <w:style w:type="paragraph" w:styleId="Footer">
    <w:name w:val="footer"/>
    <w:basedOn w:val="Normal"/>
    <w:link w:val="FooterChar"/>
    <w:uiPriority w:val="99"/>
    <w:unhideWhenUsed/>
    <w:rsid w:val="00F04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266"/>
  </w:style>
  <w:style w:type="paragraph" w:styleId="BalloonText">
    <w:name w:val="Balloon Text"/>
    <w:basedOn w:val="Normal"/>
    <w:link w:val="BalloonTextChar"/>
    <w:uiPriority w:val="99"/>
    <w:semiHidden/>
    <w:unhideWhenUsed/>
    <w:rsid w:val="00F0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66"/>
    <w:rPr>
      <w:rFonts w:ascii="Tahoma" w:hAnsi="Tahoma" w:cs="Tahoma"/>
      <w:sz w:val="16"/>
      <w:szCs w:val="16"/>
    </w:rPr>
  </w:style>
  <w:style w:type="table" w:styleId="TableGrid">
    <w:name w:val="Table Grid"/>
    <w:basedOn w:val="TableNormal"/>
    <w:uiPriority w:val="59"/>
    <w:rsid w:val="00F04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Normal"/>
    <w:rsid w:val="00612466"/>
    <w:pPr>
      <w:widowControl w:val="0"/>
      <w:suppressLineNumbers/>
      <w:suppressAutoHyphens/>
      <w:spacing w:after="0" w:line="240" w:lineRule="auto"/>
    </w:pPr>
    <w:rPr>
      <w:rFonts w:ascii="Times New Roman" w:eastAsia="Arial Unicode MS" w:hAnsi="Times New Roman" w:cs="Times New Roman"/>
      <w:kern w:val="1"/>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lle1</dc:creator>
  <cp:keywords/>
  <dc:description/>
  <cp:lastModifiedBy>mjm48</cp:lastModifiedBy>
  <cp:revision>4</cp:revision>
  <dcterms:created xsi:type="dcterms:W3CDTF">2009-10-04T17:37:00Z</dcterms:created>
  <dcterms:modified xsi:type="dcterms:W3CDTF">2009-10-04T17:39:00Z</dcterms:modified>
</cp:coreProperties>
</file>